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622B2" w14:textId="6493E7B2" w:rsidR="00B23BC7" w:rsidRDefault="005C0FD0">
      <w:r>
        <w:t>Brochure Content</w:t>
      </w:r>
    </w:p>
    <w:p w14:paraId="192C8284" w14:textId="499FF255" w:rsidR="005C0FD0" w:rsidRDefault="005C0FD0">
      <w:r>
        <w:t>The following are text entries we’d like included in the Brochure. If a paragraph refers to a figure, those figures are included in the filed named “images for brochure.doc”.</w:t>
      </w:r>
    </w:p>
    <w:p w14:paraId="182082F8" w14:textId="324D20A3" w:rsidR="005C0FD0" w:rsidRDefault="005C0FD0"/>
    <w:p w14:paraId="53E9DE10" w14:textId="5231DCCD" w:rsidR="005C0FD0" w:rsidRDefault="005C0FD0">
      <w:r>
        <w:t xml:space="preserve">N8 Medical ETT Coated with </w:t>
      </w:r>
      <w:proofErr w:type="spellStart"/>
      <w:r>
        <w:t>Cerashield</w:t>
      </w:r>
      <w:r>
        <w:rPr>
          <w:vertAlign w:val="superscript"/>
        </w:rPr>
        <w:t>TM</w:t>
      </w:r>
      <w:proofErr w:type="spellEnd"/>
      <w:r>
        <w:t xml:space="preserve"> technology</w:t>
      </w:r>
    </w:p>
    <w:p w14:paraId="5DF07758" w14:textId="43A639C5" w:rsidR="005C0FD0" w:rsidRDefault="005C0FD0">
      <w:r>
        <w:t>Revolutionary Advance in medical science</w:t>
      </w:r>
    </w:p>
    <w:p w14:paraId="5B031A2C" w14:textId="7B1E8EA3" w:rsidR="005C0FD0" w:rsidRDefault="005C0FD0">
      <w:r>
        <w:t>Major advance in critical care medicine</w:t>
      </w:r>
    </w:p>
    <w:p w14:paraId="5E52F567" w14:textId="218BC9AA" w:rsidR="005C0FD0" w:rsidRDefault="005C0FD0">
      <w:r>
        <w:t>Designated as breakthrough device by the US FDA</w:t>
      </w:r>
    </w:p>
    <w:p w14:paraId="0AC4492A" w14:textId="498675F9" w:rsidR="005C0FD0" w:rsidRDefault="00550D57">
      <w:r>
        <w:t xml:space="preserve">Designed to </w:t>
      </w:r>
      <w:r w:rsidR="005C0FD0">
        <w:t>Prevent bacterial and fungal colonization of all surfaces including the cuff</w:t>
      </w:r>
    </w:p>
    <w:p w14:paraId="4F02CA57" w14:textId="7E6EFDD4" w:rsidR="005C0FD0" w:rsidRDefault="005C0FD0">
      <w:r>
        <w:t>No need for subglottic suctioning</w:t>
      </w:r>
    </w:p>
    <w:p w14:paraId="030C9725" w14:textId="08DBB9CE" w:rsidR="005C0FD0" w:rsidRDefault="005C0FD0">
      <w:r>
        <w:t>Prevents biofilm growth and related endotoxins for clinically-relevant time periods</w:t>
      </w:r>
    </w:p>
    <w:p w14:paraId="7073BAF2" w14:textId="3D6FF14C" w:rsidR="005C0FD0" w:rsidRDefault="005C0FD0">
      <w:r>
        <w:t>No need for human intervention</w:t>
      </w:r>
    </w:p>
    <w:p w14:paraId="0A88D8B0" w14:textId="4BEF25A2" w:rsidR="005C0FD0" w:rsidRDefault="005C0FD0">
      <w:r>
        <w:t>Passive device</w:t>
      </w:r>
    </w:p>
    <w:p w14:paraId="30839D61" w14:textId="68F078F5" w:rsidR="005C0FD0" w:rsidRDefault="005C0FD0">
      <w:r>
        <w:t>Replacement for conventional ETT products</w:t>
      </w:r>
    </w:p>
    <w:p w14:paraId="321468FA" w14:textId="43672229" w:rsidR="00550D57" w:rsidRDefault="00550D57">
      <w:r>
        <w:t>Highly lubricious coating reduces coefficient of friction by 30x</w:t>
      </w:r>
    </w:p>
    <w:p w14:paraId="10864480" w14:textId="0B826923" w:rsidR="00550D57" w:rsidRDefault="00550D57">
      <w:r>
        <w:t>Contains broad spectrum antimicrobial and anti-inflammatory compound that slowly elutes from coating upon exposure to body fluids</w:t>
      </w:r>
    </w:p>
    <w:p w14:paraId="3800F518" w14:textId="3C79B9DE" w:rsidR="00550D57" w:rsidRDefault="00550D57">
      <w:r>
        <w:t>Designed to reduce antibiotic use and length of stay in the ICU</w:t>
      </w:r>
    </w:p>
    <w:p w14:paraId="24DC4C12" w14:textId="7AB8903B" w:rsidR="00550D57" w:rsidRDefault="00550D57">
      <w:r>
        <w:t>Clinical studies set for 2018</w:t>
      </w:r>
    </w:p>
    <w:p w14:paraId="158213EF" w14:textId="6A7CC1C2" w:rsidR="00550D57" w:rsidRPr="005C0FD0" w:rsidRDefault="00550D57">
      <w:r>
        <w:t xml:space="preserve">For Investigational Use in the USA.  </w:t>
      </w:r>
      <w:bookmarkStart w:id="0" w:name="_GoBack"/>
      <w:bookmarkEnd w:id="0"/>
    </w:p>
    <w:sectPr w:rsidR="00550D57" w:rsidRPr="005C0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D0"/>
    <w:rsid w:val="00550D57"/>
    <w:rsid w:val="005C0FD0"/>
    <w:rsid w:val="00B2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D1589"/>
  <w15:chartTrackingRefBased/>
  <w15:docId w15:val="{DC55FDBE-1030-40C0-A901-B72C0DE1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Carl Genberg</cp:lastModifiedBy>
  <cp:revision>2</cp:revision>
  <dcterms:created xsi:type="dcterms:W3CDTF">2018-02-12T01:12:00Z</dcterms:created>
  <dcterms:modified xsi:type="dcterms:W3CDTF">2018-02-12T01:12:00Z</dcterms:modified>
</cp:coreProperties>
</file>